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F01" w:rsidRPr="00833F01" w:rsidRDefault="00833F01" w:rsidP="00833F01">
      <w:pPr>
        <w:spacing w:after="0"/>
        <w:jc w:val="right"/>
        <w:rPr>
          <w:rFonts w:ascii="Times New Roman" w:hAnsi="Times New Roman" w:cs="Times New Roman"/>
          <w:sz w:val="24"/>
        </w:rPr>
      </w:pPr>
      <w:r w:rsidRPr="00833F01">
        <w:rPr>
          <w:rFonts w:ascii="Times New Roman" w:hAnsi="Times New Roman" w:cs="Times New Roman"/>
          <w:sz w:val="24"/>
        </w:rPr>
        <w:t>УТВЕРЖДАЮ</w:t>
      </w:r>
    </w:p>
    <w:p w:rsidR="00833F01" w:rsidRDefault="00833F01" w:rsidP="00833F01">
      <w:pPr>
        <w:spacing w:after="0"/>
        <w:jc w:val="right"/>
        <w:rPr>
          <w:rFonts w:ascii="Times New Roman" w:hAnsi="Times New Roman" w:cs="Times New Roman"/>
          <w:sz w:val="24"/>
        </w:rPr>
      </w:pPr>
      <w:r w:rsidRPr="00833F01">
        <w:rPr>
          <w:rFonts w:ascii="Times New Roman" w:hAnsi="Times New Roman" w:cs="Times New Roman"/>
          <w:sz w:val="24"/>
        </w:rPr>
        <w:t xml:space="preserve">Директор МБУК </w:t>
      </w:r>
    </w:p>
    <w:p w:rsidR="00833F01" w:rsidRPr="00833F01" w:rsidRDefault="00833F01" w:rsidP="00833F01">
      <w:pPr>
        <w:spacing w:after="0"/>
        <w:jc w:val="right"/>
        <w:rPr>
          <w:rFonts w:ascii="Times New Roman" w:hAnsi="Times New Roman" w:cs="Times New Roman"/>
          <w:sz w:val="24"/>
        </w:rPr>
      </w:pPr>
      <w:r w:rsidRPr="00833F01">
        <w:rPr>
          <w:rFonts w:ascii="Times New Roman" w:hAnsi="Times New Roman" w:cs="Times New Roman"/>
          <w:sz w:val="24"/>
        </w:rPr>
        <w:t xml:space="preserve">«ЦКС </w:t>
      </w:r>
      <w:proofErr w:type="spellStart"/>
      <w:r w:rsidRPr="00833F01">
        <w:rPr>
          <w:rFonts w:ascii="Times New Roman" w:hAnsi="Times New Roman" w:cs="Times New Roman"/>
          <w:sz w:val="24"/>
        </w:rPr>
        <w:t>Большемуртинского</w:t>
      </w:r>
      <w:proofErr w:type="spellEnd"/>
      <w:r w:rsidRPr="00833F01">
        <w:rPr>
          <w:rFonts w:ascii="Times New Roman" w:hAnsi="Times New Roman" w:cs="Times New Roman"/>
          <w:sz w:val="24"/>
        </w:rPr>
        <w:t xml:space="preserve"> района»</w:t>
      </w:r>
    </w:p>
    <w:p w:rsidR="00833F01" w:rsidRDefault="00833F01" w:rsidP="00833F01">
      <w:pPr>
        <w:spacing w:after="0"/>
        <w:jc w:val="right"/>
        <w:rPr>
          <w:rFonts w:ascii="Times New Roman" w:hAnsi="Times New Roman" w:cs="Times New Roman"/>
          <w:sz w:val="24"/>
        </w:rPr>
      </w:pPr>
      <w:r w:rsidRPr="00833F01">
        <w:rPr>
          <w:rFonts w:ascii="Times New Roman" w:hAnsi="Times New Roman" w:cs="Times New Roman"/>
          <w:sz w:val="24"/>
        </w:rPr>
        <w:t xml:space="preserve">_________________ </w:t>
      </w:r>
      <w:r>
        <w:rPr>
          <w:rFonts w:ascii="Times New Roman" w:hAnsi="Times New Roman" w:cs="Times New Roman"/>
          <w:sz w:val="24"/>
        </w:rPr>
        <w:t xml:space="preserve">     </w:t>
      </w:r>
      <w:proofErr w:type="spellStart"/>
      <w:r w:rsidRPr="00833F01">
        <w:rPr>
          <w:rFonts w:ascii="Times New Roman" w:hAnsi="Times New Roman" w:cs="Times New Roman"/>
          <w:sz w:val="24"/>
        </w:rPr>
        <w:t>Блинова</w:t>
      </w:r>
      <w:proofErr w:type="spellEnd"/>
      <w:r w:rsidRPr="00833F01">
        <w:rPr>
          <w:rFonts w:ascii="Times New Roman" w:hAnsi="Times New Roman" w:cs="Times New Roman"/>
          <w:sz w:val="24"/>
        </w:rPr>
        <w:t xml:space="preserve"> Т.Г</w:t>
      </w:r>
    </w:p>
    <w:p w:rsidR="00833F01" w:rsidRDefault="00833F01" w:rsidP="00833F01">
      <w:pPr>
        <w:spacing w:after="0"/>
        <w:rPr>
          <w:rFonts w:ascii="Times New Roman" w:hAnsi="Times New Roman" w:cs="Times New Roman"/>
          <w:sz w:val="24"/>
        </w:rPr>
      </w:pPr>
    </w:p>
    <w:p w:rsidR="00833F01" w:rsidRDefault="00833F01" w:rsidP="00833F01">
      <w:pPr>
        <w:spacing w:after="0"/>
        <w:rPr>
          <w:rFonts w:ascii="Times New Roman" w:hAnsi="Times New Roman" w:cs="Times New Roman"/>
          <w:sz w:val="24"/>
        </w:rPr>
      </w:pPr>
    </w:p>
    <w:p w:rsidR="00833F01" w:rsidRDefault="00833F01" w:rsidP="00833F0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833F01">
        <w:rPr>
          <w:rFonts w:ascii="Times New Roman" w:hAnsi="Times New Roman" w:cs="Times New Roman"/>
          <w:b/>
          <w:sz w:val="28"/>
        </w:rPr>
        <w:t xml:space="preserve">План мероприятий по улучшению качества работы учреждения культуры </w:t>
      </w:r>
    </w:p>
    <w:p w:rsidR="00833F01" w:rsidRDefault="00833F01" w:rsidP="00833F0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833F01">
        <w:rPr>
          <w:rFonts w:ascii="Times New Roman" w:hAnsi="Times New Roman" w:cs="Times New Roman"/>
          <w:b/>
          <w:sz w:val="28"/>
        </w:rPr>
        <w:t>на 202</w:t>
      </w:r>
      <w:r w:rsidR="00F03534">
        <w:rPr>
          <w:rFonts w:ascii="Times New Roman" w:hAnsi="Times New Roman" w:cs="Times New Roman"/>
          <w:b/>
          <w:sz w:val="28"/>
        </w:rPr>
        <w:t>4</w:t>
      </w:r>
      <w:bookmarkStart w:id="0" w:name="_GoBack"/>
      <w:bookmarkEnd w:id="0"/>
      <w:r w:rsidRPr="00833F01">
        <w:rPr>
          <w:rFonts w:ascii="Times New Roman" w:hAnsi="Times New Roman" w:cs="Times New Roman"/>
          <w:b/>
          <w:sz w:val="28"/>
        </w:rPr>
        <w:t>г</w:t>
      </w:r>
    </w:p>
    <w:p w:rsidR="00833F01" w:rsidRDefault="00833F01" w:rsidP="00833F01">
      <w:pPr>
        <w:spacing w:after="0"/>
        <w:jc w:val="center"/>
        <w:rPr>
          <w:rFonts w:ascii="Times New Roman" w:hAnsi="Times New Roman" w:cs="Times New Roman"/>
          <w:sz w:val="28"/>
        </w:rPr>
      </w:pPr>
      <w:r w:rsidRPr="00833F01">
        <w:rPr>
          <w:rFonts w:ascii="Times New Roman" w:hAnsi="Times New Roman" w:cs="Times New Roman"/>
          <w:sz w:val="28"/>
        </w:rPr>
        <w:t xml:space="preserve">Наименование учреждения культуры: Муниципальное бюджетное учреждение культуры </w:t>
      </w:r>
    </w:p>
    <w:p w:rsidR="00833F01" w:rsidRDefault="00833F01" w:rsidP="00833F01">
      <w:pPr>
        <w:spacing w:after="0"/>
        <w:jc w:val="center"/>
        <w:rPr>
          <w:rFonts w:ascii="Times New Roman" w:hAnsi="Times New Roman" w:cs="Times New Roman"/>
          <w:sz w:val="28"/>
        </w:rPr>
      </w:pPr>
      <w:r w:rsidRPr="00833F01">
        <w:rPr>
          <w:rFonts w:ascii="Times New Roman" w:hAnsi="Times New Roman" w:cs="Times New Roman"/>
          <w:sz w:val="28"/>
        </w:rPr>
        <w:t>«Централизованная клубная система»</w:t>
      </w:r>
    </w:p>
    <w:p w:rsidR="00833F01" w:rsidRDefault="00833F01" w:rsidP="00833F01">
      <w:pPr>
        <w:spacing w:after="0"/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6"/>
        <w:gridCol w:w="5409"/>
        <w:gridCol w:w="6132"/>
        <w:gridCol w:w="3297"/>
      </w:tblGrid>
      <w:tr w:rsidR="00833F01" w:rsidTr="00F4169B">
        <w:tc>
          <w:tcPr>
            <w:tcW w:w="776" w:type="dxa"/>
          </w:tcPr>
          <w:p w:rsidR="00833F01" w:rsidRDefault="00833F01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5409" w:type="dxa"/>
          </w:tcPr>
          <w:p w:rsidR="00833F01" w:rsidRDefault="00833F01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Показатель</w:t>
            </w:r>
          </w:p>
        </w:tc>
        <w:tc>
          <w:tcPr>
            <w:tcW w:w="6132" w:type="dxa"/>
          </w:tcPr>
          <w:p w:rsidR="00833F01" w:rsidRDefault="00833F01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Плановые мероприятия по улучшению качества</w:t>
            </w:r>
          </w:p>
        </w:tc>
        <w:tc>
          <w:tcPr>
            <w:tcW w:w="3297" w:type="dxa"/>
          </w:tcPr>
          <w:p w:rsidR="00833F01" w:rsidRDefault="00833F01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Периодичность/сроки реализации</w:t>
            </w:r>
          </w:p>
        </w:tc>
      </w:tr>
      <w:tr w:rsidR="00833F01" w:rsidTr="00F4169B">
        <w:tc>
          <w:tcPr>
            <w:tcW w:w="776" w:type="dxa"/>
          </w:tcPr>
          <w:p w:rsidR="00833F01" w:rsidRDefault="00833F01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4838" w:type="dxa"/>
            <w:gridSpan w:val="3"/>
          </w:tcPr>
          <w:p w:rsidR="00833F01" w:rsidRPr="00833F01" w:rsidRDefault="00833F01" w:rsidP="00F76ED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33F01">
              <w:rPr>
                <w:rFonts w:ascii="Times New Roman" w:hAnsi="Times New Roman" w:cs="Times New Roman"/>
                <w:b/>
                <w:sz w:val="28"/>
              </w:rPr>
              <w:t>Открытость и доступность информации об организации культуры</w:t>
            </w:r>
          </w:p>
        </w:tc>
      </w:tr>
      <w:tr w:rsidR="00833F01" w:rsidTr="00F4169B">
        <w:tc>
          <w:tcPr>
            <w:tcW w:w="776" w:type="dxa"/>
          </w:tcPr>
          <w:p w:rsidR="00833F01" w:rsidRDefault="00833F01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1.1</w:t>
            </w:r>
          </w:p>
        </w:tc>
        <w:tc>
          <w:tcPr>
            <w:tcW w:w="5409" w:type="dxa"/>
          </w:tcPr>
          <w:p w:rsidR="00833F01" w:rsidRDefault="00833F01" w:rsidP="00833F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Соответствие информации о деятельности учреждения, размещенной на общедоступных информационных ресурсах, перечню информации и требованиям к ней, установленным нормативными правовыми актами</w:t>
            </w:r>
          </w:p>
        </w:tc>
        <w:tc>
          <w:tcPr>
            <w:tcW w:w="6132" w:type="dxa"/>
          </w:tcPr>
          <w:p w:rsidR="00833F01" w:rsidRDefault="00833F01" w:rsidP="00833F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Проводить проверку актуальности размещенной информации на информационных стендах в помещении и на официальном сайте учреждения</w:t>
            </w:r>
            <w:r w:rsidR="007A406F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3297" w:type="dxa"/>
          </w:tcPr>
          <w:p w:rsidR="00833F01" w:rsidRDefault="00833F01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Ежеквартально</w:t>
            </w:r>
          </w:p>
        </w:tc>
      </w:tr>
      <w:tr w:rsidR="00F76EDE" w:rsidTr="00F4169B">
        <w:tc>
          <w:tcPr>
            <w:tcW w:w="776" w:type="dxa"/>
            <w:vMerge w:val="restart"/>
          </w:tcPr>
          <w:p w:rsidR="00F76EDE" w:rsidRDefault="00F76EDE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1.2</w:t>
            </w:r>
          </w:p>
        </w:tc>
        <w:tc>
          <w:tcPr>
            <w:tcW w:w="5409" w:type="dxa"/>
            <w:vMerge w:val="restart"/>
          </w:tcPr>
          <w:p w:rsidR="00F76EDE" w:rsidRDefault="00F76EDE" w:rsidP="00833F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Информирование о мероприятиях</w:t>
            </w:r>
          </w:p>
        </w:tc>
        <w:tc>
          <w:tcPr>
            <w:tcW w:w="6132" w:type="dxa"/>
          </w:tcPr>
          <w:p w:rsidR="00F76EDE" w:rsidRDefault="00F76EDE" w:rsidP="00F76ED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Размещение афиши на стендах в различных точках поселка и района, официальном сайте и социальных сетях, достоверной информации о проводимых мероприятиях.</w:t>
            </w:r>
          </w:p>
        </w:tc>
        <w:tc>
          <w:tcPr>
            <w:tcW w:w="3297" w:type="dxa"/>
          </w:tcPr>
          <w:p w:rsidR="00F76EDE" w:rsidRDefault="00F76EDE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Постоянно</w:t>
            </w:r>
          </w:p>
        </w:tc>
      </w:tr>
      <w:tr w:rsidR="00F76EDE" w:rsidTr="00F4169B">
        <w:tc>
          <w:tcPr>
            <w:tcW w:w="776" w:type="dxa"/>
            <w:vMerge/>
          </w:tcPr>
          <w:p w:rsidR="00F76EDE" w:rsidRDefault="00F76EDE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409" w:type="dxa"/>
            <w:vMerge/>
          </w:tcPr>
          <w:p w:rsidR="00F76EDE" w:rsidRDefault="00F76EDE" w:rsidP="00833F0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132" w:type="dxa"/>
          </w:tcPr>
          <w:p w:rsidR="00F76EDE" w:rsidRDefault="00F76EDE" w:rsidP="00101B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Использование </w:t>
            </w:r>
            <w:r w:rsidRPr="00101B07">
              <w:rPr>
                <w:rFonts w:ascii="Times New Roman" w:hAnsi="Times New Roman" w:cs="Times New Roman"/>
                <w:sz w:val="28"/>
              </w:rPr>
              <w:t>телевизор</w:t>
            </w:r>
            <w:r>
              <w:rPr>
                <w:rFonts w:ascii="Times New Roman" w:hAnsi="Times New Roman" w:cs="Times New Roman"/>
                <w:sz w:val="28"/>
              </w:rPr>
              <w:t>а</w:t>
            </w:r>
            <w:r w:rsidRPr="00101B07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 xml:space="preserve">в фойе Дома культуры </w:t>
            </w:r>
            <w:r w:rsidRPr="00101B07">
              <w:rPr>
                <w:rFonts w:ascii="Times New Roman" w:hAnsi="Times New Roman" w:cs="Times New Roman"/>
                <w:sz w:val="28"/>
              </w:rPr>
              <w:t xml:space="preserve">для демонстрации различных роликов из жизни </w:t>
            </w:r>
            <w:r>
              <w:rPr>
                <w:rFonts w:ascii="Times New Roman" w:hAnsi="Times New Roman" w:cs="Times New Roman"/>
                <w:sz w:val="28"/>
              </w:rPr>
              <w:t>Д</w:t>
            </w:r>
            <w:r w:rsidRPr="00101B07">
              <w:rPr>
                <w:rFonts w:ascii="Times New Roman" w:hAnsi="Times New Roman" w:cs="Times New Roman"/>
                <w:sz w:val="28"/>
              </w:rPr>
              <w:t>ома культуры</w:t>
            </w:r>
            <w:r>
              <w:rPr>
                <w:rFonts w:ascii="Times New Roman" w:hAnsi="Times New Roman" w:cs="Times New Roman"/>
                <w:sz w:val="28"/>
              </w:rPr>
              <w:t xml:space="preserve"> и анонсирования информации о проводимых мероприятиях.</w:t>
            </w:r>
          </w:p>
        </w:tc>
        <w:tc>
          <w:tcPr>
            <w:tcW w:w="3297" w:type="dxa"/>
          </w:tcPr>
          <w:p w:rsidR="00F76EDE" w:rsidRDefault="00F76EDE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Постоянно</w:t>
            </w:r>
          </w:p>
        </w:tc>
      </w:tr>
      <w:tr w:rsidR="00833F01" w:rsidTr="00F4169B">
        <w:tc>
          <w:tcPr>
            <w:tcW w:w="776" w:type="dxa"/>
          </w:tcPr>
          <w:p w:rsidR="00833F01" w:rsidRDefault="007A406F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1.3</w:t>
            </w:r>
          </w:p>
        </w:tc>
        <w:tc>
          <w:tcPr>
            <w:tcW w:w="5409" w:type="dxa"/>
          </w:tcPr>
          <w:p w:rsidR="00833F01" w:rsidRDefault="007A406F" w:rsidP="00833F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Доступность информации о независимой оценке качества</w:t>
            </w:r>
          </w:p>
        </w:tc>
        <w:tc>
          <w:tcPr>
            <w:tcW w:w="6132" w:type="dxa"/>
          </w:tcPr>
          <w:p w:rsidR="00833F01" w:rsidRDefault="007A406F" w:rsidP="00833F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Размещение информации о результатах независимой оценки на стендах и на официальном сайте учреждения.</w:t>
            </w:r>
          </w:p>
        </w:tc>
        <w:tc>
          <w:tcPr>
            <w:tcW w:w="3297" w:type="dxa"/>
          </w:tcPr>
          <w:p w:rsidR="00833F01" w:rsidRDefault="007A406F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 мере необходимости</w:t>
            </w:r>
          </w:p>
        </w:tc>
      </w:tr>
      <w:tr w:rsidR="00833F01" w:rsidTr="00F4169B">
        <w:tc>
          <w:tcPr>
            <w:tcW w:w="776" w:type="dxa"/>
          </w:tcPr>
          <w:p w:rsidR="00833F01" w:rsidRDefault="007A406F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1.4</w:t>
            </w:r>
          </w:p>
        </w:tc>
        <w:tc>
          <w:tcPr>
            <w:tcW w:w="5409" w:type="dxa"/>
          </w:tcPr>
          <w:p w:rsidR="00833F01" w:rsidRDefault="007A406F" w:rsidP="00833F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Модернизация официального сайта</w:t>
            </w:r>
          </w:p>
        </w:tc>
        <w:tc>
          <w:tcPr>
            <w:tcW w:w="6132" w:type="dxa"/>
          </w:tcPr>
          <w:p w:rsidR="00833F01" w:rsidRDefault="007A406F" w:rsidP="007A40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Улучшение функционала сайта, соблюдение соответствия требованиям, согласно Приказа министерства культуры РФ №277 от 20.02.2015г.</w:t>
            </w:r>
          </w:p>
        </w:tc>
        <w:tc>
          <w:tcPr>
            <w:tcW w:w="3297" w:type="dxa"/>
          </w:tcPr>
          <w:p w:rsidR="00833F01" w:rsidRDefault="007A406F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 мере необходимости</w:t>
            </w:r>
          </w:p>
        </w:tc>
      </w:tr>
      <w:tr w:rsidR="007A406F" w:rsidTr="00F4169B">
        <w:tc>
          <w:tcPr>
            <w:tcW w:w="776" w:type="dxa"/>
          </w:tcPr>
          <w:p w:rsidR="007A406F" w:rsidRDefault="007A406F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4838" w:type="dxa"/>
            <w:gridSpan w:val="3"/>
          </w:tcPr>
          <w:p w:rsidR="007A406F" w:rsidRPr="007A406F" w:rsidRDefault="007A406F" w:rsidP="00833F0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7A406F">
              <w:rPr>
                <w:rFonts w:ascii="Times New Roman" w:hAnsi="Times New Roman" w:cs="Times New Roman"/>
                <w:b/>
                <w:sz w:val="28"/>
              </w:rPr>
              <w:t>Комфортность условий предоставления услуг и доступность их получения</w:t>
            </w:r>
          </w:p>
        </w:tc>
      </w:tr>
      <w:tr w:rsidR="00E610F6" w:rsidTr="00626A94">
        <w:trPr>
          <w:trHeight w:val="1620"/>
        </w:trPr>
        <w:tc>
          <w:tcPr>
            <w:tcW w:w="776" w:type="dxa"/>
          </w:tcPr>
          <w:p w:rsidR="00E610F6" w:rsidRDefault="00E610F6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2.1</w:t>
            </w:r>
          </w:p>
        </w:tc>
        <w:tc>
          <w:tcPr>
            <w:tcW w:w="5409" w:type="dxa"/>
          </w:tcPr>
          <w:p w:rsidR="00E610F6" w:rsidRDefault="00E610F6" w:rsidP="00833F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Обеспечение комфортности пребывания в учреждении культуры</w:t>
            </w:r>
          </w:p>
        </w:tc>
        <w:tc>
          <w:tcPr>
            <w:tcW w:w="6132" w:type="dxa"/>
          </w:tcPr>
          <w:p w:rsidR="00E610F6" w:rsidRDefault="00E610F6" w:rsidP="0041180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Поддержания уровня комфортных условий пребывания в Доме культуры, наличие и доступность санитарно-гигиенических помещений.</w:t>
            </w:r>
          </w:p>
        </w:tc>
        <w:tc>
          <w:tcPr>
            <w:tcW w:w="3297" w:type="dxa"/>
          </w:tcPr>
          <w:p w:rsidR="00E610F6" w:rsidRDefault="00E610F6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Постоянно </w:t>
            </w:r>
          </w:p>
        </w:tc>
      </w:tr>
      <w:tr w:rsidR="007A406F" w:rsidTr="00F4169B">
        <w:tc>
          <w:tcPr>
            <w:tcW w:w="776" w:type="dxa"/>
          </w:tcPr>
          <w:p w:rsidR="007A406F" w:rsidRDefault="007A406F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4838" w:type="dxa"/>
            <w:gridSpan w:val="3"/>
          </w:tcPr>
          <w:p w:rsidR="007A406F" w:rsidRPr="00575D1D" w:rsidRDefault="007A406F" w:rsidP="00833F0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75D1D">
              <w:rPr>
                <w:rFonts w:ascii="Times New Roman" w:hAnsi="Times New Roman" w:cs="Times New Roman"/>
                <w:b/>
                <w:sz w:val="28"/>
              </w:rPr>
              <w:t>Показатели, характеризующие культуру обслуживания и квалификацию персонала учреждения</w:t>
            </w:r>
          </w:p>
        </w:tc>
      </w:tr>
      <w:tr w:rsidR="007A406F" w:rsidTr="00F4169B">
        <w:tc>
          <w:tcPr>
            <w:tcW w:w="776" w:type="dxa"/>
          </w:tcPr>
          <w:p w:rsidR="007A406F" w:rsidRDefault="00575D1D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3.1</w:t>
            </w:r>
          </w:p>
        </w:tc>
        <w:tc>
          <w:tcPr>
            <w:tcW w:w="5409" w:type="dxa"/>
          </w:tcPr>
          <w:p w:rsidR="007A406F" w:rsidRDefault="0041180F" w:rsidP="00833F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Повышение уровня качества обслуживания в учреждении</w:t>
            </w:r>
          </w:p>
        </w:tc>
        <w:tc>
          <w:tcPr>
            <w:tcW w:w="6132" w:type="dxa"/>
          </w:tcPr>
          <w:p w:rsidR="007A406F" w:rsidRDefault="0041180F" w:rsidP="00833F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Проведение с сотрудниками инструктажа по этикету, правилам поведения на работе, доброжелательность и вежливость к посетителям учреждение.</w:t>
            </w:r>
          </w:p>
        </w:tc>
        <w:tc>
          <w:tcPr>
            <w:tcW w:w="3297" w:type="dxa"/>
          </w:tcPr>
          <w:p w:rsidR="007A406F" w:rsidRDefault="0041180F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Два раза в год</w:t>
            </w:r>
          </w:p>
          <w:p w:rsidR="0041180F" w:rsidRDefault="0041180F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A406F" w:rsidTr="00F4169B">
        <w:tc>
          <w:tcPr>
            <w:tcW w:w="776" w:type="dxa"/>
          </w:tcPr>
          <w:p w:rsidR="007A406F" w:rsidRDefault="00575D1D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3.2</w:t>
            </w:r>
          </w:p>
        </w:tc>
        <w:tc>
          <w:tcPr>
            <w:tcW w:w="5409" w:type="dxa"/>
          </w:tcPr>
          <w:p w:rsidR="007A406F" w:rsidRDefault="0041180F" w:rsidP="00833F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Повышение уровня качества предоставляемых услуг</w:t>
            </w:r>
          </w:p>
        </w:tc>
        <w:tc>
          <w:tcPr>
            <w:tcW w:w="6132" w:type="dxa"/>
          </w:tcPr>
          <w:p w:rsidR="007A406F" w:rsidRDefault="0041180F" w:rsidP="00833F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Мониторинг удовлетворенности качеством предоставляемых услуг, наличие обратной связи (книга отзывов, анкетирование).</w:t>
            </w:r>
          </w:p>
        </w:tc>
        <w:tc>
          <w:tcPr>
            <w:tcW w:w="3297" w:type="dxa"/>
          </w:tcPr>
          <w:p w:rsidR="007A406F" w:rsidRDefault="0041180F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Постоянно</w:t>
            </w:r>
          </w:p>
        </w:tc>
      </w:tr>
      <w:tr w:rsidR="0041180F" w:rsidTr="00F4169B">
        <w:tc>
          <w:tcPr>
            <w:tcW w:w="776" w:type="dxa"/>
          </w:tcPr>
          <w:p w:rsidR="0041180F" w:rsidRDefault="0041180F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3.3</w:t>
            </w:r>
          </w:p>
        </w:tc>
        <w:tc>
          <w:tcPr>
            <w:tcW w:w="5409" w:type="dxa"/>
          </w:tcPr>
          <w:p w:rsidR="0041180F" w:rsidRDefault="0041180F" w:rsidP="00833F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Повышение уровня квалификации сотрудников</w:t>
            </w:r>
          </w:p>
        </w:tc>
        <w:tc>
          <w:tcPr>
            <w:tcW w:w="6132" w:type="dxa"/>
          </w:tcPr>
          <w:p w:rsidR="0041180F" w:rsidRDefault="0041180F" w:rsidP="00833F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Увеличение числа высококвалифицированных работников, в том числе за счет повышения квалификации и переподготовки кадров.</w:t>
            </w:r>
          </w:p>
        </w:tc>
        <w:tc>
          <w:tcPr>
            <w:tcW w:w="3297" w:type="dxa"/>
          </w:tcPr>
          <w:p w:rsidR="0041180F" w:rsidRDefault="0041180F" w:rsidP="00833F0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Постоянно</w:t>
            </w:r>
          </w:p>
        </w:tc>
      </w:tr>
    </w:tbl>
    <w:p w:rsidR="00833F01" w:rsidRPr="00833F01" w:rsidRDefault="00833F01" w:rsidP="00F4169B">
      <w:pPr>
        <w:spacing w:after="0" w:line="360" w:lineRule="auto"/>
        <w:rPr>
          <w:rFonts w:ascii="Times New Roman" w:hAnsi="Times New Roman" w:cs="Times New Roman"/>
          <w:sz w:val="28"/>
        </w:rPr>
      </w:pPr>
    </w:p>
    <w:sectPr w:rsidR="00833F01" w:rsidRPr="00833F01" w:rsidSect="00833F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464"/>
    <w:rsid w:val="000C08D2"/>
    <w:rsid w:val="00101B07"/>
    <w:rsid w:val="0026599C"/>
    <w:rsid w:val="0041180F"/>
    <w:rsid w:val="00423638"/>
    <w:rsid w:val="0042367C"/>
    <w:rsid w:val="00564DDC"/>
    <w:rsid w:val="00575D1D"/>
    <w:rsid w:val="007A406F"/>
    <w:rsid w:val="00833F01"/>
    <w:rsid w:val="00CD74AF"/>
    <w:rsid w:val="00E50464"/>
    <w:rsid w:val="00E610F6"/>
    <w:rsid w:val="00F03534"/>
    <w:rsid w:val="00F4169B"/>
    <w:rsid w:val="00F7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6B44B"/>
  <w15:docId w15:val="{72A17E3E-39A5-4455-99A6-F09B1BDC0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3F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2020-10-14T08:09:00Z</cp:lastPrinted>
  <dcterms:created xsi:type="dcterms:W3CDTF">2020-10-14T05:11:00Z</dcterms:created>
  <dcterms:modified xsi:type="dcterms:W3CDTF">2024-01-16T02:43:00Z</dcterms:modified>
</cp:coreProperties>
</file>